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1D6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700" w:lineRule="exact"/>
        <w:ind w:left="0" w:right="0" w:firstLine="0"/>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习近平就推动哲学社会科学高质量发展作出重要指示强调</w:t>
      </w:r>
    </w:p>
    <w:p w14:paraId="04E5FC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700" w:lineRule="exact"/>
        <w:ind w:left="0" w:right="0" w:firstLine="0"/>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加快构建中国哲学社会科学自主知识体系</w:t>
      </w:r>
    </w:p>
    <w:p w14:paraId="44B0C9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700" w:lineRule="exact"/>
        <w:ind w:left="0" w:right="0" w:firstLine="0"/>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更好回答中国之问世界之问人民之问时代之问</w:t>
      </w:r>
    </w:p>
    <w:p w14:paraId="661F3B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00" w:lineRule="exact"/>
        <w:ind w:right="0"/>
        <w:jc w:val="both"/>
        <w:textAlignment w:val="auto"/>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pPr>
    </w:p>
    <w:p w14:paraId="4CE2071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640" w:firstLineChars="200"/>
        <w:jc w:val="left"/>
        <w:textAlignment w:val="auto"/>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pPr>
      <w:r>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t>中共中央总书记、国家主席、中央军委主席习近平近日就推动哲学社会科学高质量发展作出重要指示指出，党的十八大以来，哲学社会科学战线认真贯彻落实党中央决策部署，坚持“两个结合”，扎实推进知识创</w:t>
      </w:r>
      <w:bookmarkStart w:id="0" w:name="_GoBack"/>
      <w:bookmarkEnd w:id="0"/>
      <w:r>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t>新、理论创新、方法创新，推出一批有价值的研究成果，有力服务了党和国家工作大局。</w:t>
      </w:r>
    </w:p>
    <w:p w14:paraId="0A7A858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pPr>
      <w:r>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t>　　习近平强调，新征程上，要以新时代中国特色社会主义思想为指导，坚持和加强党的全面领导，深化党的创新理论体系化学理化研究阐释，加快构建中国哲学社会科学自主知识体系，更好回答中国之问、世界之问、人民之问、时代之问，努力开创哲学社会科学高质量发展新局面，为中国式现代化建设贡献更多智慧和力量。</w:t>
      </w:r>
    </w:p>
    <w:p w14:paraId="1EE9CF6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pPr>
      <w:r>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t>　</w:t>
      </w:r>
    </w:p>
    <w:p w14:paraId="48E0A338">
      <w:pPr>
        <w:jc w:val="right"/>
        <w:rPr>
          <w:rFonts w:hint="eastAsia"/>
          <w:lang w:val="en-US" w:eastAsia="zh-CN"/>
        </w:rPr>
      </w:pPr>
      <w:r>
        <w:rPr>
          <w:rFonts w:hint="eastAsia" w:ascii="方正仿宋_GBK" w:hAnsi="方正仿宋_GBK" w:eastAsia="方正仿宋_GBK" w:cs="方正仿宋_GBK"/>
          <w:bCs w:val="0"/>
          <w:caps w:val="0"/>
          <w:color w:val="2C2C2C"/>
          <w:spacing w:val="0"/>
          <w:kern w:val="0"/>
          <w:sz w:val="32"/>
          <w:szCs w:val="32"/>
          <w:shd w:val="clear" w:fill="FFFFFF"/>
          <w:lang w:val="en-US" w:eastAsia="zh-CN" w:bidi="ar-SA"/>
        </w:rPr>
        <w:t>　来源：《新华社》</w:t>
      </w: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926C036-2728-4FE8-8FD6-9979DBD42814}"/>
  </w:font>
  <w:font w:name="方正仿宋_GBK">
    <w:panose1 w:val="02000000000000000000"/>
    <w:charset w:val="86"/>
    <w:family w:val="script"/>
    <w:pitch w:val="default"/>
    <w:sig w:usb0="A00002BF" w:usb1="38CF7CFA" w:usb2="00082016" w:usb3="00000000" w:csb0="00040001" w:csb1="00000000"/>
    <w:embedRegular r:id="rId2" w:fontKey="{2BE12128-928C-43C0-BE54-432FD819758A}"/>
  </w:font>
  <w:font w:name="方正小标宋_GBK">
    <w:panose1 w:val="02000000000000000000"/>
    <w:charset w:val="86"/>
    <w:family w:val="script"/>
    <w:pitch w:val="default"/>
    <w:sig w:usb0="A00002BF" w:usb1="38CF7CFA" w:usb2="00082016" w:usb3="00000000" w:csb0="00040001" w:csb1="00000000"/>
    <w:embedRegular r:id="rId3" w:fontKey="{C4FA5877-340E-4E31-BC61-0871CDEC13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5"/>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5"/>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5"/>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5"/>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A803B61"/>
    <w:rsid w:val="3D134175"/>
    <w:rsid w:val="3E4C7FE1"/>
    <w:rsid w:val="406C50F2"/>
    <w:rsid w:val="424D6B7E"/>
    <w:rsid w:val="58631B0A"/>
    <w:rsid w:val="594903C6"/>
    <w:rsid w:val="5985500A"/>
    <w:rsid w:val="5C817409"/>
    <w:rsid w:val="5CD645D9"/>
    <w:rsid w:val="5CE13766"/>
    <w:rsid w:val="657778C0"/>
    <w:rsid w:val="681C3140"/>
    <w:rsid w:val="69782D5D"/>
    <w:rsid w:val="6CB94EF3"/>
    <w:rsid w:val="6CCB3AEB"/>
    <w:rsid w:val="74454183"/>
    <w:rsid w:val="76D52218"/>
    <w:rsid w:val="776D1B6E"/>
    <w:rsid w:val="79690914"/>
    <w:rsid w:val="7B9C1CE2"/>
    <w:rsid w:val="7E301A00"/>
    <w:rsid w:val="7F127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97" w:leftChars="-46" w:firstLine="560"/>
    </w:pPr>
    <w:rPr>
      <w:szCs w:val="24"/>
    </w:rPr>
  </w:style>
  <w:style w:type="paragraph" w:styleId="3">
    <w:name w:val="Body Text Indent"/>
    <w:basedOn w:val="1"/>
    <w:qFormat/>
    <w:uiPriority w:val="99"/>
    <w:pPr>
      <w:spacing w:after="120"/>
      <w:ind w:left="420" w:left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Pages>
  <Words>345</Words>
  <Characters>345</Characters>
  <Lines>12</Lines>
  <Paragraphs>3</Paragraphs>
  <TotalTime>0</TotalTime>
  <ScaleCrop>false</ScaleCrop>
  <LinksUpToDate>false</LinksUpToDate>
  <CharactersWithSpaces>349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2026-05-28T04:27:08Z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